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МИНИСТЕРСТВО ОБРАЗОВАНИЯ И НАУКИ РОССИЙСКОЙ ФЕДЕРАЦИИ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ПРИКАЗ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от 14 декабря 2017 г. N 1218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О ВНЕСЕНИИ ИЗМЕНЕНИЙ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В ПОРЯДОК ПРОВЕДЕНИЯ САМООБСЛЕДОВАНИЯ </w:t>
      </w:r>
      <w:proofErr w:type="gramStart"/>
      <w:r w:rsidRPr="00C224D1">
        <w:rPr>
          <w:i w:val="0"/>
        </w:rPr>
        <w:t>ОБРАЗОВАТЕЛЬНОЙ</w:t>
      </w:r>
      <w:proofErr w:type="gramEnd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ОРГАНИЗАЦИИ, </w:t>
      </w:r>
      <w:proofErr w:type="gramStart"/>
      <w:r w:rsidRPr="00C224D1">
        <w:rPr>
          <w:i w:val="0"/>
        </w:rPr>
        <w:t>УТВЕРЖДЕННЫЙ</w:t>
      </w:r>
      <w:proofErr w:type="gramEnd"/>
      <w:r w:rsidRPr="00C224D1">
        <w:rPr>
          <w:i w:val="0"/>
        </w:rPr>
        <w:t xml:space="preserve"> ПРИКАЗОМ МИНИСТЕРСТВА ОБРАЗОВАНИЯ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И НАУКИ РОССИЙСКОЙ ФЕДЕРАЦИИ ОТ 14 ИЮНЯ 2013 Г. N 462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Приказываю: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Утвердить прилагаемые изменения, которые вносятся в Порядок проведения </w:t>
      </w:r>
      <w:proofErr w:type="spellStart"/>
      <w:r w:rsidRPr="00C224D1">
        <w:rPr>
          <w:i w:val="0"/>
        </w:rPr>
        <w:t>самообследования</w:t>
      </w:r>
      <w:proofErr w:type="spellEnd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образовательной организации, </w:t>
      </w:r>
      <w:proofErr w:type="gramStart"/>
      <w:r w:rsidRPr="00C224D1">
        <w:rPr>
          <w:i w:val="0"/>
        </w:rPr>
        <w:t>утвержденный</w:t>
      </w:r>
      <w:proofErr w:type="gramEnd"/>
      <w:r w:rsidRPr="00C224D1">
        <w:rPr>
          <w:i w:val="0"/>
        </w:rPr>
        <w:t xml:space="preserve"> приказом Министерства образования и науки Российской</w:t>
      </w:r>
    </w:p>
    <w:p w:rsidR="00C224D1" w:rsidRPr="00C224D1" w:rsidRDefault="00C224D1" w:rsidP="00C224D1">
      <w:pPr>
        <w:jc w:val="center"/>
        <w:rPr>
          <w:i w:val="0"/>
        </w:rPr>
      </w:pPr>
      <w:proofErr w:type="gramStart"/>
      <w:r w:rsidRPr="00C224D1">
        <w:rPr>
          <w:i w:val="0"/>
        </w:rPr>
        <w:t>Федерации от 14 июня 2013 г. N 462 (зарегистрирован Министерством юстиции Российской Федерации 27</w:t>
      </w:r>
      <w:proofErr w:type="gramEnd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июня 2013 г., </w:t>
      </w:r>
      <w:proofErr w:type="gramStart"/>
      <w:r w:rsidRPr="00C224D1">
        <w:rPr>
          <w:i w:val="0"/>
        </w:rPr>
        <w:t>регистрационный</w:t>
      </w:r>
      <w:proofErr w:type="gramEnd"/>
      <w:r w:rsidRPr="00C224D1">
        <w:rPr>
          <w:i w:val="0"/>
        </w:rPr>
        <w:t xml:space="preserve"> N 28908).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Министр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О.Ю.ВАСИЛЬЕВА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Приложение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Утверждены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приказом Министерства образования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и науки Российской Федерации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от 14 декабря 2017 г. N 1218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ИЗМЕНЕНИЯ,</w:t>
      </w:r>
      <w:bookmarkStart w:id="0" w:name="_GoBack"/>
      <w:bookmarkEnd w:id="0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КОТОРЫЕ ВНОСЯТСЯ В ПОРЯДОК ПРОВЕДЕНИЯ САМООБСЛЕДОВАНИЯ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ОБРАЗОВАТЕЛЬНОЙ ОРГАНИЗАЦИИ, </w:t>
      </w:r>
      <w:proofErr w:type="gramStart"/>
      <w:r w:rsidRPr="00C224D1">
        <w:rPr>
          <w:i w:val="0"/>
        </w:rPr>
        <w:t>УТВЕРЖДЕННЫЙ</w:t>
      </w:r>
      <w:proofErr w:type="gramEnd"/>
      <w:r w:rsidRPr="00C224D1">
        <w:rPr>
          <w:i w:val="0"/>
        </w:rPr>
        <w:t xml:space="preserve"> ПРИКАЗОМ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МИНИСТЕРСТВА ОБРАЗОВАНИЯ И НАУКИ РОССИЙСКОЙ ФЕДЕРАЦИИ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ОТ 14 ИЮНЯ 2013 Г. N 462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1. Абзац второй пункта 7 изложить в следующей редакции: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"Отчетным периодом является предшествующий </w:t>
      </w:r>
      <w:proofErr w:type="spellStart"/>
      <w:r w:rsidRPr="00C224D1">
        <w:rPr>
          <w:i w:val="0"/>
        </w:rPr>
        <w:t>самообследованию</w:t>
      </w:r>
      <w:proofErr w:type="spellEnd"/>
      <w:r w:rsidRPr="00C224D1">
        <w:rPr>
          <w:i w:val="0"/>
        </w:rPr>
        <w:t xml:space="preserve"> календарный год</w:t>
      </w:r>
      <w:proofErr w:type="gramStart"/>
      <w:r w:rsidRPr="00C224D1">
        <w:rPr>
          <w:i w:val="0"/>
        </w:rPr>
        <w:t>.".</w:t>
      </w:r>
      <w:proofErr w:type="gramEnd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2. Пункт 8 изложить в следующей редакции:</w:t>
      </w:r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"8. Размещение отчетов организаций в информационно-телекоммуникационных сетях, в том числе </w:t>
      </w:r>
      <w:proofErr w:type="gramStart"/>
      <w:r w:rsidRPr="00C224D1">
        <w:rPr>
          <w:i w:val="0"/>
        </w:rPr>
        <w:t>на</w:t>
      </w:r>
      <w:proofErr w:type="gramEnd"/>
    </w:p>
    <w:p w:rsidR="00C224D1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 xml:space="preserve">официальном </w:t>
      </w:r>
      <w:proofErr w:type="gramStart"/>
      <w:r w:rsidRPr="00C224D1">
        <w:rPr>
          <w:i w:val="0"/>
        </w:rPr>
        <w:t>сайте</w:t>
      </w:r>
      <w:proofErr w:type="gramEnd"/>
      <w:r w:rsidRPr="00C224D1">
        <w:rPr>
          <w:i w:val="0"/>
        </w:rPr>
        <w:t xml:space="preserve"> организации в сети "Интернет", и направление его учредителю осуществляются не</w:t>
      </w:r>
    </w:p>
    <w:p w:rsidR="00FC250C" w:rsidRPr="00C224D1" w:rsidRDefault="00C224D1" w:rsidP="00C224D1">
      <w:pPr>
        <w:jc w:val="center"/>
        <w:rPr>
          <w:i w:val="0"/>
        </w:rPr>
      </w:pPr>
      <w:r w:rsidRPr="00C224D1">
        <w:rPr>
          <w:i w:val="0"/>
        </w:rPr>
        <w:t>позднее 20 апреля текущего года</w:t>
      </w:r>
      <w:proofErr w:type="gramStart"/>
      <w:r w:rsidRPr="00C224D1">
        <w:rPr>
          <w:i w:val="0"/>
        </w:rPr>
        <w:t>.".</w:t>
      </w:r>
      <w:proofErr w:type="gramEnd"/>
    </w:p>
    <w:sectPr w:rsidR="00FC250C" w:rsidRPr="00C2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49"/>
    <w:rsid w:val="00025DA1"/>
    <w:rsid w:val="00516349"/>
    <w:rsid w:val="00BE7F37"/>
    <w:rsid w:val="00C224D1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5D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5DA1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25D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25DA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25D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25DA1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25D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10"/>
    <w:rsid w:val="00025D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025D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025D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025DA1"/>
    <w:rPr>
      <w:b/>
      <w:bCs/>
      <w:spacing w:val="0"/>
    </w:rPr>
  </w:style>
  <w:style w:type="character" w:styleId="aa">
    <w:name w:val="Emphasis"/>
    <w:uiPriority w:val="20"/>
    <w:qFormat/>
    <w:rsid w:val="00025D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025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DA1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025D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5D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025D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25DA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25D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25DA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25D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25D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DA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5D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5DA1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25D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25D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25DA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25DA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25D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25DA1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25D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10"/>
    <w:rsid w:val="00025D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025D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025D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025DA1"/>
    <w:rPr>
      <w:b/>
      <w:bCs/>
      <w:spacing w:val="0"/>
    </w:rPr>
  </w:style>
  <w:style w:type="character" w:styleId="aa">
    <w:name w:val="Emphasis"/>
    <w:uiPriority w:val="20"/>
    <w:qFormat/>
    <w:rsid w:val="00025D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025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DA1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025D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5D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025D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25DA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25D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25DA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25D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25D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DA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2022-12-05T12:49:00Z</dcterms:created>
  <dcterms:modified xsi:type="dcterms:W3CDTF">2022-12-05T12:49:00Z</dcterms:modified>
</cp:coreProperties>
</file>